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25FA1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大庆市中医医院彩超维保服务单一来源</w:t>
      </w:r>
    </w:p>
    <w:p w14:paraId="20CD80DE">
      <w:pPr>
        <w:jc w:val="center"/>
        <w:rPr>
          <w:b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40"/>
        </w:rPr>
        <w:t>中标公</w:t>
      </w:r>
      <w:r>
        <w:rPr>
          <w:rFonts w:hint="eastAsia"/>
          <w:b/>
          <w:sz w:val="32"/>
          <w:szCs w:val="40"/>
        </w:rPr>
        <w:t>告</w:t>
      </w:r>
    </w:p>
    <w:tbl>
      <w:tblPr>
        <w:tblStyle w:val="9"/>
        <w:tblW w:w="10208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627"/>
      </w:tblGrid>
      <w:tr w14:paraId="4846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ABDD15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835" w:type="dxa"/>
            <w:gridSpan w:val="2"/>
          </w:tcPr>
          <w:p w14:paraId="00FB0A38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大庆市中医医院彩超维保服务单一来源</w:t>
            </w:r>
          </w:p>
        </w:tc>
      </w:tr>
      <w:tr w14:paraId="7DBA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9E030F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开标时间</w:t>
            </w:r>
          </w:p>
        </w:tc>
        <w:tc>
          <w:tcPr>
            <w:tcW w:w="8835" w:type="dxa"/>
            <w:gridSpan w:val="2"/>
          </w:tcPr>
          <w:p w14:paraId="5C49383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2025年11月27日</w:t>
            </w:r>
          </w:p>
        </w:tc>
      </w:tr>
      <w:tr w14:paraId="1221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5FBE66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835" w:type="dxa"/>
            <w:gridSpan w:val="2"/>
          </w:tcPr>
          <w:p w14:paraId="2062D26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机关三楼会议室</w:t>
            </w:r>
          </w:p>
        </w:tc>
      </w:tr>
      <w:tr w14:paraId="52B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29706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835" w:type="dxa"/>
            <w:gridSpan w:val="2"/>
          </w:tcPr>
          <w:p w14:paraId="621694E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62E1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119CE1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835" w:type="dxa"/>
            <w:gridSpan w:val="2"/>
          </w:tcPr>
          <w:p w14:paraId="7D8D40A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晏海波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王双艳、王思桐</w:t>
            </w:r>
          </w:p>
        </w:tc>
      </w:tr>
      <w:tr w14:paraId="5559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5BD67C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督</w:t>
            </w:r>
          </w:p>
        </w:tc>
        <w:tc>
          <w:tcPr>
            <w:tcW w:w="8835" w:type="dxa"/>
            <w:gridSpan w:val="2"/>
          </w:tcPr>
          <w:p w14:paraId="62D2EE9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郭颖、孙玥</w:t>
            </w:r>
          </w:p>
        </w:tc>
      </w:tr>
      <w:tr w14:paraId="5232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F5E3B8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835" w:type="dxa"/>
            <w:gridSpan w:val="2"/>
          </w:tcPr>
          <w:p w14:paraId="1F4E0556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7E9D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8" w:type="dxa"/>
            <w:gridSpan w:val="3"/>
          </w:tcPr>
          <w:p w14:paraId="5D12816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70FD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5A629BE9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627" w:type="dxa"/>
            <w:vAlign w:val="center"/>
          </w:tcPr>
          <w:p w14:paraId="3E5A17C4">
            <w:pPr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金 额 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/元</w:t>
            </w:r>
          </w:p>
        </w:tc>
      </w:tr>
      <w:tr w14:paraId="66DF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64558FDC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黑龙江佰琪医疗器械有限公司</w:t>
            </w:r>
          </w:p>
        </w:tc>
        <w:tc>
          <w:tcPr>
            <w:tcW w:w="4627" w:type="dxa"/>
            <w:vAlign w:val="center"/>
          </w:tcPr>
          <w:p w14:paraId="1A3D6CA7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140000</w:t>
            </w:r>
          </w:p>
        </w:tc>
      </w:tr>
    </w:tbl>
    <w:p w14:paraId="441797B1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0A93152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0553D8D0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539E29A3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6947268F">
      <w:pPr>
        <w:rPr>
          <w:rFonts w:ascii="仿宋" w:hAnsi="仿宋" w:eastAsia="仿宋"/>
          <w:sz w:val="30"/>
          <w:szCs w:val="30"/>
        </w:rPr>
      </w:pPr>
    </w:p>
    <w:p w14:paraId="50861815">
      <w:pPr>
        <w:pStyle w:val="8"/>
        <w:ind w:left="0" w:leftChars="0" w:firstLine="0" w:firstLineChars="0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960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A33D1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2F3854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43DC5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2D45"/>
    <w:rsid w:val="00755DF0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A322E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5DE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40E6CFC"/>
    <w:rsid w:val="093A3733"/>
    <w:rsid w:val="0BFC73C5"/>
    <w:rsid w:val="0C662A91"/>
    <w:rsid w:val="0D681AC0"/>
    <w:rsid w:val="11E2588B"/>
    <w:rsid w:val="12F61582"/>
    <w:rsid w:val="14230558"/>
    <w:rsid w:val="16003DAA"/>
    <w:rsid w:val="17E61C6A"/>
    <w:rsid w:val="183F7CC2"/>
    <w:rsid w:val="196A12B6"/>
    <w:rsid w:val="1C276877"/>
    <w:rsid w:val="1DB7139E"/>
    <w:rsid w:val="20D2100D"/>
    <w:rsid w:val="27C67AA8"/>
    <w:rsid w:val="2A50295E"/>
    <w:rsid w:val="2CDA29B3"/>
    <w:rsid w:val="2D9E7E85"/>
    <w:rsid w:val="2F8B61E7"/>
    <w:rsid w:val="3148438F"/>
    <w:rsid w:val="31CD3B44"/>
    <w:rsid w:val="33DE0FDB"/>
    <w:rsid w:val="35706967"/>
    <w:rsid w:val="3742682E"/>
    <w:rsid w:val="3AC670BE"/>
    <w:rsid w:val="3DC316A7"/>
    <w:rsid w:val="3F8601B9"/>
    <w:rsid w:val="42734FE4"/>
    <w:rsid w:val="435A5C8C"/>
    <w:rsid w:val="43D9213C"/>
    <w:rsid w:val="47771486"/>
    <w:rsid w:val="487321E2"/>
    <w:rsid w:val="4A192915"/>
    <w:rsid w:val="4A633795"/>
    <w:rsid w:val="4E555EE6"/>
    <w:rsid w:val="4E863D77"/>
    <w:rsid w:val="4F701229"/>
    <w:rsid w:val="50692AA8"/>
    <w:rsid w:val="586F0EFA"/>
    <w:rsid w:val="58705DF6"/>
    <w:rsid w:val="593C03CE"/>
    <w:rsid w:val="5A19427B"/>
    <w:rsid w:val="5AFF7905"/>
    <w:rsid w:val="5BB701E0"/>
    <w:rsid w:val="5D092D37"/>
    <w:rsid w:val="60455DBA"/>
    <w:rsid w:val="614D4338"/>
    <w:rsid w:val="627D2A44"/>
    <w:rsid w:val="637D2259"/>
    <w:rsid w:val="65D04378"/>
    <w:rsid w:val="6852376A"/>
    <w:rsid w:val="6D86476C"/>
    <w:rsid w:val="6EBE7765"/>
    <w:rsid w:val="6EDA1DC4"/>
    <w:rsid w:val="7218194A"/>
    <w:rsid w:val="731C562A"/>
    <w:rsid w:val="73B175F5"/>
    <w:rsid w:val="77212C85"/>
    <w:rsid w:val="7D8555F0"/>
    <w:rsid w:val="7F2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autoRedefine/>
    <w:qFormat/>
    <w:uiPriority w:val="0"/>
    <w:pPr>
      <w:spacing w:after="120" w:afterLines="0" w:line="360" w:lineRule="auto"/>
      <w:ind w:firstLine="420"/>
    </w:pPr>
    <w:rPr>
      <w:b w:val="0"/>
      <w:sz w:val="24"/>
      <w:szCs w:val="2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style1"/>
    <w:basedOn w:val="11"/>
    <w:autoRedefine/>
    <w:qFormat/>
    <w:uiPriority w:val="0"/>
  </w:style>
  <w:style w:type="character" w:customStyle="1" w:styleId="15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1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276</Words>
  <Characters>298</Characters>
  <Lines>2</Lines>
  <Paragraphs>1</Paragraphs>
  <TotalTime>0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2025-12-01T05:56:50Z</dcterms:modified>
  <dc:title>评委专家组推荐意见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CE543BB69F3A43B8BA9A0FAE3CA38F03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